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›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Valley Center Hornet Marching Band in the KBA Marching Championships @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Emporia State University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Emporia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KS.  Oct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18th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will load the majority of equipment after the Senior Game Performance Friday Oct 17th. Take your uniforms &amp; instruments home after the game.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Uniform: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FULL UNIFORM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 Uniform Shirt, Jacket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Bibbers, Shako, Gauntlets, Gloves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SHOW SHIRT, Marching Shoes, Black Mid-Calf BLACK Socks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Wristbands, IN </w:t>
      </w:r>
      <w:r w:rsidDel="00000000" w:rsidR="00000000" w:rsidRPr="00000000">
        <w:rPr>
          <w:b w:val="1"/>
          <w:rtl w:val="0"/>
        </w:rPr>
        <w:t xml:space="preserve">UNIFORM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GARMENT BAG &amp; DUFFLE BAG. Guard-Costume and Makeup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Schedule: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</w:t>
      </w:r>
      <w:r w:rsidDel="00000000" w:rsidR="00000000" w:rsidRPr="00000000">
        <w:rPr>
          <w:b w:val="1"/>
          <w:sz w:val="24"/>
          <w:szCs w:val="24"/>
          <w:rtl w:val="0"/>
        </w:rPr>
        <w:t xml:space="preserve">15am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to VCHS – Load Truck, Van &amp; Trailer Busses and Trailers. Come dressed in Bibbers/</w:t>
      </w:r>
      <w:r w:rsidDel="00000000" w:rsidR="00000000" w:rsidRPr="00000000">
        <w:rPr>
          <w:b w:val="1"/>
          <w:sz w:val="24"/>
          <w:szCs w:val="24"/>
          <w:rtl w:val="0"/>
        </w:rPr>
        <w:t xml:space="preserve">Uniform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Shirt/Marching Shoes w/Black Socks.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5:30a</w:t>
      </w:r>
      <w:r w:rsidDel="00000000" w:rsidR="00000000" w:rsidRPr="00000000">
        <w:rPr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Depart VCHS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Emporia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Emporia State University Welch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Stadium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424242"/>
          <w:sz w:val="24"/>
          <w:szCs w:val="24"/>
          <w:rtl w:val="0"/>
        </w:rPr>
        <w:t xml:space="preserve">1600 Morse Dr Emporia, KS 66801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7:15am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Arrive @ </w:t>
      </w:r>
      <w:r w:rsidDel="00000000" w:rsidR="00000000" w:rsidRPr="00000000">
        <w:rPr>
          <w:b w:val="1"/>
          <w:sz w:val="24"/>
          <w:szCs w:val="24"/>
          <w:rtl w:val="0"/>
        </w:rPr>
        <w:t xml:space="preserve">ESU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Immediately unload Bus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es/Trailers. Dress into Full Uniform. Will need parent help to begin unloading before students make it down.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Directions for Parking &amp; Traffic: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Exit 130 off of i35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Drop off &amp; unload on Wooster Drive in front of Wilson Park (Camp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Winds, Brass &amp; Battery warm up in Wind Warm Up B (North of Camp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Pit Warm Up is between Health Physical Education &amp; Recreation Building &amp; Stadium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Buses park at Emporia High School (separate location)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Truck &amp; Trailer park off Morse Drive in lot across from Wildlife &amp; Parks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Buses &amp; trailer pick up on Wooster Drive (same location as drop off) following the band’s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8:00am</w:t>
        <w:tab/>
        <w:t xml:space="preserve">To Warm-Up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Area 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8:10am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Physical/Music Warm-Up </w:t>
      </w:r>
      <w:r w:rsidDel="00000000" w:rsidR="00000000" w:rsidRPr="00000000">
        <w:rPr>
          <w:b w:val="1"/>
          <w:sz w:val="24"/>
          <w:szCs w:val="24"/>
          <w:rtl w:val="0"/>
        </w:rPr>
        <w:t xml:space="preserve">(30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8:40am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Band Exit Warm-Up (10 min)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Pit and Stage/Props to Staging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8:50am</w:t>
        <w:tab/>
        <w:tab/>
        <w:tab/>
        <w:t xml:space="preserve">Report to Gate:  Pre-Placement (10 min)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9:00am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Valley Center Hornet Marching Band Performs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to buses after performance. Case up instruments. Grab Water.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Load instruments &amp; equipment back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trucks &amp;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trailer. Change into street clothes with show shirts.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10:45am </w:t>
        <w:tab/>
        <w:tab/>
        <w:tab/>
        <w:t xml:space="preserve">Depart Emporia State for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Roga Pumpkin Patch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(Have a sack lunch !!)</w:t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11am </w:t>
        <w:tab/>
        <w:tab/>
        <w:tab/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Roga Pumpkin Patch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150 Rd 140, Emporia, KS</w:t>
      </w:r>
    </w:p>
    <w:p w:rsidR="00000000" w:rsidDel="00000000" w:rsidP="00000000" w:rsidRDefault="00000000" w:rsidRPr="00000000" w14:paraId="00000027">
      <w:pPr>
        <w:spacing w:after="0" w:line="240" w:lineRule="auto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11am-12:30pm </w:t>
      </w:r>
    </w:p>
    <w:p w:rsidR="00000000" w:rsidDel="00000000" w:rsidP="00000000" w:rsidRDefault="00000000" w:rsidRPr="00000000" w14:paraId="00000028">
      <w:pPr>
        <w:spacing w:after="0" w:line="240" w:lineRule="auto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Admission-Free/Corn Maze $2.00/Hay Ride $2.00</w:t>
      </w:r>
    </w:p>
    <w:p w:rsidR="00000000" w:rsidDel="00000000" w:rsidP="00000000" w:rsidRDefault="00000000" w:rsidRPr="00000000" w14:paraId="00000029">
      <w:pPr>
        <w:spacing w:after="0" w:line="240" w:lineRule="auto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Must have Sack Lunch/Limited Concession Available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12:20pm </w:t>
        <w:tab/>
        <w:tab/>
        <w:tab/>
        <w:t xml:space="preserve">Depart back to Emporia State </w:t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910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1:15pm</w:t>
        <w:tab/>
        <w:tab/>
        <w:t xml:space="preserve">Back in Stands. Watch rest of Prelims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91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910"/>
        </w:tabs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3:15pm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Blue Valley Southwest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La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 Ensemble of Prelims)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9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3:30pm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Emporia State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3:45pm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Prelim Awards &amp; Finalist Announcement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5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4:15pm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Dinner provided by the Band-Aide.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will dress back into uniform &amp; prepare for Finals performance if we make it.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(If we do not have a Finals Performance we will leave right after dinner.)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2160" w:hanging="1800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6:30pm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Finals Begin.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Top 12 Finals will begin at 6:30pm. Performance time based on draw.</w:t>
      </w:r>
      <w:r w:rsidDel="00000000" w:rsidR="00000000" w:rsidRPr="00000000">
        <w:rPr>
          <w:sz w:val="24"/>
          <w:szCs w:val="24"/>
          <w:rtl w:val="0"/>
        </w:rPr>
        <w:t xml:space="preserve"> Load right after a potential Finals Performance.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40" w:lineRule="auto"/>
        <w:ind w:left="1440" w:hanging="10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1440" w:hanging="10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9:30pm</w:t>
        <w:tab/>
        <w:tab/>
        <w:t xml:space="preserve">Finals Awards</w:t>
      </w:r>
    </w:p>
    <w:p w:rsidR="00000000" w:rsidDel="00000000" w:rsidP="00000000" w:rsidRDefault="00000000" w:rsidRPr="00000000" w14:paraId="0000003B">
      <w:pPr>
        <w:spacing w:after="0" w:line="240" w:lineRule="auto"/>
        <w:ind w:left="1440" w:hanging="1080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2160" w:hanging="18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10:00-10:15pm</w:t>
        <w:tab/>
        <w:t xml:space="preserve">Restrooms/back to buses/head back to Valley. REMIND Text will be put out when we depart Emporia.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45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-12:</w:t>
      </w:r>
      <w:r w:rsidDel="00000000" w:rsidR="00000000" w:rsidRPr="00000000">
        <w:rPr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Approximate Arrival back 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VCHS.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Unload Uniforms &amp; Instruments.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trash left on b</w:t>
      </w:r>
      <w:r w:rsidDel="00000000" w:rsidR="00000000" w:rsidRPr="00000000">
        <w:rPr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 or band room.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Section Leaders &amp; Drum Majors will check.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Parents please do not park in front of the back driveways to allow the trucks/trailer, and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buses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to unload.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RIDES WAITING AFTER UNLOADING !!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ahoma" w:cs="Tahoma" w:eastAsia="Tahoma" w:hAnsi="Tahom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ahoma" w:cs="Tahoma" w:eastAsia="Tahoma" w:hAnsi="Tahom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color w:val="333333"/>
          <w:sz w:val="24"/>
          <w:szCs w:val="24"/>
          <w:highlight w:val="white"/>
          <w:rtl w:val="0"/>
        </w:rPr>
        <w:t xml:space="preserve">Admission</w:t>
      </w: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  <w:rtl w:val="0"/>
        </w:rPr>
        <w:t xml:space="preserve">Adults - $10</w:t>
      </w: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  <w:rtl w:val="0"/>
        </w:rPr>
        <w:t xml:space="preserve">Children (6-10): $5</w:t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  <w:rtl w:val="0"/>
        </w:rPr>
        <w:t xml:space="preserve">2025 KBA Prelim Performance Schedule: </w:t>
      </w:r>
    </w:p>
    <w:p w:rsidR="00000000" w:rsidDel="00000000" w:rsidP="00000000" w:rsidRDefault="00000000" w:rsidRPr="00000000" w14:paraId="00000048">
      <w:pPr>
        <w:rPr>
          <w:rFonts w:ascii="Tahoma" w:cs="Tahoma" w:eastAsia="Tahoma" w:hAnsi="Tahom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</w:rPr>
        <w:drawing>
          <wp:inline distB="114300" distT="114300" distL="114300" distR="114300">
            <wp:extent cx="5916295" cy="4394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439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  <w:rtl w:val="0"/>
        </w:rPr>
        <w:t xml:space="preserve">2025 KBA Finals Schedule: </w:t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333333"/>
          <w:sz w:val="24"/>
          <w:szCs w:val="24"/>
          <w:highlight w:val="white"/>
        </w:rPr>
        <w:drawing>
          <wp:inline distB="114300" distT="114300" distL="114300" distR="114300">
            <wp:extent cx="5916295" cy="2438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595" w:w="12197" w:orient="portrait"/>
      <w:pgMar w:bottom="99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0261"/>
  </w:style>
  <w:style w:type="paragraph" w:styleId="Footer">
    <w:name w:val="footer"/>
    <w:basedOn w:val="Normal"/>
    <w:link w:val="FooterChar"/>
    <w:uiPriority w:val="99"/>
    <w:unhideWhenUsed w:val="1"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026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602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60261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760261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03497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30E15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030F80"/>
  </w:style>
  <w:style w:type="character" w:styleId="Heading2Char" w:customStyle="1">
    <w:name w:val="Heading 2 Char"/>
    <w:basedOn w:val="DefaultParagraphFont"/>
    <w:link w:val="Heading2"/>
    <w:uiPriority w:val="9"/>
    <w:rsid w:val="004A3C3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Default" w:customStyle="1">
    <w:name w:val="Default"/>
    <w:rsid w:val="00D0355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gv-field-label" w:customStyle="1">
    <w:name w:val="gv-field-label"/>
    <w:basedOn w:val="DefaultParagraphFont"/>
    <w:rsid w:val="00F106FF"/>
  </w:style>
  <w:style w:type="paragraph" w:styleId="NormalWeb">
    <w:name w:val="Normal (Web)"/>
    <w:basedOn w:val="Normal"/>
    <w:uiPriority w:val="99"/>
    <w:semiHidden w:val="1"/>
    <w:unhideWhenUsed w:val="1"/>
    <w:rsid w:val="00F106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 w:customStyle="1">
    <w:name w:val="TableGrid"/>
    <w:rsid w:val="00EA198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MgcWZMjl7yKAruxCiJavDcyOQ==">CgMxLjAyCGguZ2pkZ3hzOAByITFvNGEwNV8yMXhLY0t6Zkc3RERTbXVpbldQY3NaX3FPSA==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2023-10-12T15:55:00Z</dcterms:created>
  <dc:creator>jan.verboom</dc:creator>
</cp:coreProperties>
</file>